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B04B" w14:textId="77777777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</w:p>
    <w:p w14:paraId="052C013F" w14:textId="77777777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                                 IZMENE KONKURSNE DOKUMENTACIJE</w:t>
      </w:r>
    </w:p>
    <w:p w14:paraId="043872C1" w14:textId="77777777" w:rsidR="005D2C3C" w:rsidRPr="005D2C3C" w:rsidRDefault="005D2C3C" w:rsidP="005D2C3C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pl-PL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Konkursna dokumentacija 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19.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Predmetu javne </w:t>
      </w:r>
      <w:r w:rsidRPr="005D2C3C">
        <w:rPr>
          <w:rFonts w:ascii="Times New Roman" w:eastAsia="Calibri" w:hAnsi="Times New Roman" w:cs="Times New Roman"/>
          <w:lang w:val="sr-Latn-CS"/>
        </w:rPr>
        <w:t xml:space="preserve">nabavke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5D2C3C">
        <w:rPr>
          <w:rFonts w:ascii="Times New Roman" w:eastAsia="Calibri" w:hAnsi="Times New Roman" w:cs="Times New Roman"/>
          <w:b/>
          <w:lang w:val="pl-PL"/>
        </w:rPr>
        <w:t>nabavka atraumatskog i lanenog šavnog materijala po partijama</w:t>
      </w:r>
    </w:p>
    <w:p w14:paraId="049717AE" w14:textId="77777777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se menja u sledećem delu :</w:t>
      </w:r>
    </w:p>
    <w:p w14:paraId="33741F37" w14:textId="77777777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1" w:name="_Hlk507498776"/>
      <w:bookmarkStart w:id="2" w:name="_Hlk507499373"/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IZMENA BR 1. 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11489C7D" w14:textId="13EE941F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3" w:name="_Hlk507498799"/>
      <w:bookmarkStart w:id="4" w:name="_Hlk1547934"/>
      <w:bookmarkEnd w:id="1"/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 strani 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tabeli u delu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Podaci o predmetu nabavke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8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/50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 tabeli 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br.3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32/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50 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 5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40/50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 8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,</w:t>
      </w:r>
      <w:bookmarkEnd w:id="3"/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u partiji br. II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I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,dodaje se nova stavka,sada pod rednim brojem 1 koja glasi : </w:t>
      </w:r>
    </w:p>
    <w:tbl>
      <w:tblPr>
        <w:tblpPr w:leftFromText="180" w:rightFromText="180" w:vertAnchor="text" w:horzAnchor="margin" w:tblpX="-10" w:tblpY="157"/>
        <w:tblW w:w="9355" w:type="dxa"/>
        <w:tblLayout w:type="fixed"/>
        <w:tblLook w:val="04A0" w:firstRow="1" w:lastRow="0" w:firstColumn="1" w:lastColumn="0" w:noHBand="0" w:noVBand="1"/>
      </w:tblPr>
      <w:tblGrid>
        <w:gridCol w:w="805"/>
        <w:gridCol w:w="6570"/>
        <w:gridCol w:w="900"/>
        <w:gridCol w:w="1080"/>
      </w:tblGrid>
      <w:tr w:rsidR="005D2C3C" w:rsidRPr="005D2C3C" w14:paraId="602C98B7" w14:textId="77777777" w:rsidTr="005D2C3C">
        <w:trPr>
          <w:trHeight w:val="8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4"/>
          <w:p w14:paraId="792B9DB4" w14:textId="77777777" w:rsidR="005D2C3C" w:rsidRPr="005D2C3C" w:rsidRDefault="005D2C3C" w:rsidP="005D2C3C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D2C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FC14" w14:textId="77777777" w:rsidR="005D2C3C" w:rsidRPr="005D2C3C" w:rsidRDefault="005D2C3C" w:rsidP="005D2C3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sr-Latn-RS"/>
              </w:rPr>
            </w:pPr>
            <w:r w:rsidRPr="005D2C3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sr-Latn-RS"/>
              </w:rPr>
              <w:t>Konac monofilament polypropilen sa polietilenom ,no 2/0,igla okrugla,prava dupla,dužine 65 mm,dužine konca 75 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3E24" w14:textId="77777777" w:rsidR="005D2C3C" w:rsidRPr="005D2C3C" w:rsidRDefault="005D2C3C" w:rsidP="005D2C3C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sr-Latn-CS"/>
              </w:rPr>
            </w:pPr>
            <w:r w:rsidRPr="005D2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D1BB" w14:textId="77777777" w:rsidR="005D2C3C" w:rsidRPr="005D2C3C" w:rsidRDefault="005D2C3C" w:rsidP="005D2C3C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sr-Latn-CS"/>
              </w:rPr>
            </w:pPr>
            <w:r w:rsidRPr="005D2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sr-Latn-CS"/>
              </w:rPr>
              <w:t>108</w:t>
            </w:r>
          </w:p>
        </w:tc>
      </w:tr>
    </w:tbl>
    <w:p w14:paraId="08DE52E1" w14:textId="62EBC5ED" w:rsid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69481E3B" w14:textId="77777777" w:rsid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IZMENA BR 2 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14:paraId="15E48257" w14:textId="087D0BA4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5" w:name="_Hlk1548173"/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 strani 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tabeli u delu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Podaci o predmetu nabavke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8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/50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 tabeli 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br.3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32/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50 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 5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40/50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 8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, 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u partiji br. II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I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,kod stavke br.9 (sada 10) menja se dužina igle sa 27 mm na 26 mm. </w:t>
      </w:r>
      <w:bookmarkStart w:id="6" w:name="_Hlk427398"/>
      <w:bookmarkEnd w:id="5"/>
    </w:p>
    <w:bookmarkEnd w:id="6"/>
    <w:p w14:paraId="329EFD23" w14:textId="77777777" w:rsidR="005D2C3C" w:rsidRPr="005D2C3C" w:rsidRDefault="005D2C3C" w:rsidP="005D2C3C">
      <w:pPr>
        <w:spacing w:after="0"/>
        <w:jc w:val="both"/>
        <w:rPr>
          <w:rFonts w:ascii="Times New Roman" w:hAnsi="Times New Roman"/>
          <w:lang w:val="sr-Latn-CS"/>
        </w:rPr>
      </w:pPr>
    </w:p>
    <w:p w14:paraId="1861E4C9" w14:textId="77777777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IZMENA BR 3 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5AC899A0" w14:textId="188B7350" w:rsidR="005D2C3C" w:rsidRPr="005D2C3C" w:rsidRDefault="005D2C3C" w:rsidP="005D2C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 strani 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u tabeli u delu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Podaci o predmetu nabavke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8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/50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 tabeli u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br.3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32/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50 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prilogu br. 5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;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40/50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u tabeli u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5D2C3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prilog 8</w:t>
      </w: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, 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u partiji br. II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>I</w:t>
      </w:r>
      <w:r w:rsidRPr="005D2C3C"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sr-Latn-CS"/>
        </w:rPr>
        <w:t xml:space="preserve">,kod stavke br.11 (sada 12) menja se dužina igle sa 57 mm na 55 mm. </w:t>
      </w:r>
    </w:p>
    <w:bookmarkEnd w:id="2"/>
    <w:p w14:paraId="22861177" w14:textId="77777777" w:rsidR="005D2C3C" w:rsidRPr="005D2C3C" w:rsidRDefault="005D2C3C" w:rsidP="005D2C3C">
      <w:pPr>
        <w:spacing w:after="0"/>
        <w:jc w:val="both"/>
        <w:rPr>
          <w:rFonts w:ascii="Times New Roman" w:hAnsi="Times New Roman"/>
          <w:lang w:val="sr-Latn-CS"/>
        </w:rPr>
      </w:pPr>
    </w:p>
    <w:p w14:paraId="0C58C093" w14:textId="77777777" w:rsidR="005D2C3C" w:rsidRPr="005D2C3C" w:rsidRDefault="005D2C3C" w:rsidP="005D2C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U ostalom delu konkursna dokumentacija ostaje nepromenjena.</w:t>
      </w:r>
    </w:p>
    <w:p w14:paraId="43E07FAC" w14:textId="77777777" w:rsidR="005D2C3C" w:rsidRPr="005D2C3C" w:rsidRDefault="005D2C3C" w:rsidP="005D2C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>Konjkursna dokumentacija sa unetim izmenama biće objavljena na Portalu JN i internet stranici Instituta.</w:t>
      </w:r>
    </w:p>
    <w:p w14:paraId="301676F9" w14:textId="77777777" w:rsidR="005D2C3C" w:rsidRPr="005D2C3C" w:rsidRDefault="005D2C3C" w:rsidP="005D2C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68DEFF01" w14:textId="77777777" w:rsidR="005D2C3C" w:rsidRPr="005D2C3C" w:rsidRDefault="005D2C3C" w:rsidP="005D2C3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4DE9BBB4" w14:textId="77777777" w:rsidR="005D2C3C" w:rsidRPr="005D2C3C" w:rsidRDefault="005D2C3C" w:rsidP="005D2C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      KOMISIJA NARUČIOCA U </w:t>
      </w:r>
    </w:p>
    <w:p w14:paraId="1AD2C947" w14:textId="77777777" w:rsidR="005D2C3C" w:rsidRPr="005D2C3C" w:rsidRDefault="005D2C3C" w:rsidP="005D2C3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D2C3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PREDMETNOJ JAVNOJ NABAVCI</w:t>
      </w:r>
    </w:p>
    <w:p w14:paraId="0A4C8B2A" w14:textId="77777777" w:rsidR="00125EFA" w:rsidRDefault="00125EFA"/>
    <w:sectPr w:rsidR="00125EFA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642A" w14:textId="77777777" w:rsidR="003842A9" w:rsidRDefault="003842A9">
      <w:pPr>
        <w:spacing w:after="0" w:line="240" w:lineRule="auto"/>
      </w:pPr>
      <w:r>
        <w:separator/>
      </w:r>
    </w:p>
  </w:endnote>
  <w:endnote w:type="continuationSeparator" w:id="0">
    <w:p w14:paraId="015FBA86" w14:textId="77777777" w:rsidR="003842A9" w:rsidRDefault="0038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6"/>
        <w:szCs w:val="16"/>
      </w:rPr>
      <w:id w:val="5168097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79B28E" w14:textId="77777777" w:rsidR="008D7FC4" w:rsidRPr="00F1387B" w:rsidRDefault="00574313" w:rsidP="00F1387B">
            <w:pPr>
              <w:pStyle w:val="Footer"/>
              <w:rPr>
                <w:rFonts w:ascii="Times New Roman" w:hAnsi="Times New Roman"/>
                <w:sz w:val="16"/>
                <w:szCs w:val="16"/>
              </w:rPr>
            </w:pPr>
            <w:r w:rsidRPr="00F1387B">
              <w:rPr>
                <w:rFonts w:ascii="Times New Roman" w:hAnsi="Times New Roman"/>
                <w:sz w:val="16"/>
                <w:szCs w:val="16"/>
              </w:rPr>
              <w:t xml:space="preserve">Odeljenje za javne nabavke , </w:t>
            </w:r>
            <w:r>
              <w:rPr>
                <w:rFonts w:ascii="Times New Roman" w:hAnsi="Times New Roman"/>
                <w:sz w:val="16"/>
                <w:szCs w:val="16"/>
              </w:rPr>
              <w:t>februar</w:t>
            </w:r>
            <w:r w:rsidRPr="00F1387B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1387B">
              <w:rPr>
                <w:rFonts w:ascii="Times New Roman" w:hAnsi="Times New Roman"/>
                <w:sz w:val="16"/>
                <w:szCs w:val="16"/>
              </w:rPr>
              <w:t xml:space="preserve"> god ,   Z.T.                                 Page </w: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8</w: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F1387B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F1387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C3AAD6" w14:textId="77777777" w:rsidR="008D7FC4" w:rsidRDefault="0038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4375" w14:textId="77777777" w:rsidR="003842A9" w:rsidRDefault="003842A9">
      <w:pPr>
        <w:spacing w:after="0" w:line="240" w:lineRule="auto"/>
      </w:pPr>
      <w:r>
        <w:separator/>
      </w:r>
    </w:p>
  </w:footnote>
  <w:footnote w:type="continuationSeparator" w:id="0">
    <w:p w14:paraId="57712C20" w14:textId="77777777" w:rsidR="003842A9" w:rsidRDefault="0038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56F3" w14:textId="77777777" w:rsidR="008D7FC4" w:rsidRPr="00F1387B" w:rsidRDefault="00574313">
    <w:pPr>
      <w:pStyle w:val="Header"/>
      <w:rPr>
        <w:rFonts w:ascii="Times New Roman" w:hAnsi="Times New Roman"/>
        <w:sz w:val="16"/>
        <w:szCs w:val="16"/>
      </w:rPr>
    </w:pPr>
    <w:r w:rsidRPr="00F1387B">
      <w:rPr>
        <w:rFonts w:ascii="Times New Roman" w:hAnsi="Times New Roman"/>
        <w:sz w:val="16"/>
        <w:szCs w:val="16"/>
      </w:rPr>
      <w:t>INSTITUT ZA ONKOLOGIJU I RADIOLOGIJU SRBIJE</w:t>
    </w:r>
  </w:p>
  <w:p w14:paraId="0D947DEC" w14:textId="77777777" w:rsidR="008D7FC4" w:rsidRDefault="0038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7B"/>
    <w:multiLevelType w:val="hybridMultilevel"/>
    <w:tmpl w:val="792AA2C2"/>
    <w:lvl w:ilvl="0" w:tplc="8CD068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05"/>
    <w:rsid w:val="001150CD"/>
    <w:rsid w:val="00125EFA"/>
    <w:rsid w:val="003842A9"/>
    <w:rsid w:val="004142BE"/>
    <w:rsid w:val="00574313"/>
    <w:rsid w:val="005D2C3C"/>
    <w:rsid w:val="008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997"/>
  <w15:chartTrackingRefBased/>
  <w15:docId w15:val="{020CA94E-C3A8-4261-8448-A383A017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C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C3C"/>
  </w:style>
  <w:style w:type="paragraph" w:styleId="Footer">
    <w:name w:val="footer"/>
    <w:basedOn w:val="Normal"/>
    <w:link w:val="FooterChar"/>
    <w:uiPriority w:val="99"/>
    <w:semiHidden/>
    <w:unhideWhenUsed/>
    <w:rsid w:val="005D2C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C3C"/>
  </w:style>
  <w:style w:type="paragraph" w:styleId="BalloonText">
    <w:name w:val="Balloon Text"/>
    <w:basedOn w:val="Normal"/>
    <w:link w:val="BalloonTextChar"/>
    <w:uiPriority w:val="99"/>
    <w:semiHidden/>
    <w:unhideWhenUsed/>
    <w:rsid w:val="0057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cp:lastPrinted>2019-02-20T08:48:00Z</cp:lastPrinted>
  <dcterms:created xsi:type="dcterms:W3CDTF">2019-02-21T09:20:00Z</dcterms:created>
  <dcterms:modified xsi:type="dcterms:W3CDTF">2019-02-21T09:20:00Z</dcterms:modified>
</cp:coreProperties>
</file>