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813F" w14:textId="77777777" w:rsidR="00470B4D" w:rsidRPr="00390A13" w:rsidRDefault="00470B4D" w:rsidP="00004934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bookmarkStart w:id="0" w:name="_GoBack"/>
      <w:bookmarkEnd w:id="0"/>
    </w:p>
    <w:p w14:paraId="313BFEF7" w14:textId="77777777" w:rsidR="00470B4D" w:rsidRPr="00390A13" w:rsidRDefault="00470B4D" w:rsidP="00004934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5B12298" w14:textId="77777777" w:rsidR="00470B4D" w:rsidRPr="00390A13" w:rsidRDefault="00470B4D" w:rsidP="00004934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F86E3EE" w14:textId="77777777" w:rsidR="00470B4D" w:rsidRPr="00390A13" w:rsidRDefault="00470B4D" w:rsidP="00004934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4E2EAD1" w14:textId="3B9D46C2" w:rsidR="00004934" w:rsidRPr="00390A13" w:rsidRDefault="00004934" w:rsidP="00004934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390A1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SVIM ZAINTERESOVANIM LICIMA ZA UČEŠĆE U POSTUPKU JAVNE NABAVKE</w:t>
      </w:r>
      <w:r w:rsidR="00E8464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OPREME ZA BOLNIČKU KUHINJU</w:t>
      </w:r>
      <w:r w:rsidR="004227DB" w:rsidRPr="00390A1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PO PARTIJAMA</w:t>
      </w:r>
      <w:r w:rsidRPr="00390A1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2A83B563" w14:textId="77777777" w:rsidR="00004934" w:rsidRPr="00390A13" w:rsidRDefault="00004934" w:rsidP="00004934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390A1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Predmet : odgovor na postavljena pitanja zainteresovanih lica u skladu sa čl.63.stav 3. Zakona o javnim nabavkama </w:t>
      </w:r>
    </w:p>
    <w:p w14:paraId="19D25F80" w14:textId="77777777" w:rsidR="00004934" w:rsidRPr="00390A13" w:rsidRDefault="00004934" w:rsidP="00004934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6A66CC5" w14:textId="77777777" w:rsidR="00004934" w:rsidRPr="00390A13" w:rsidRDefault="00004934" w:rsidP="00004934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390A1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U predmetnom postupku javne nabavke zainteresovano lice je postavilo sledeća pitanja:</w:t>
      </w:r>
    </w:p>
    <w:p w14:paraId="67A6E977" w14:textId="77777777" w:rsidR="00CE192F" w:rsidRDefault="00CE192F" w:rsidP="00CE192F">
      <w:pPr>
        <w:pStyle w:val="NormalWeb"/>
      </w:pPr>
      <w:r>
        <w:t>Poštovani,</w:t>
      </w:r>
    </w:p>
    <w:p w14:paraId="09576EE6" w14:textId="77777777" w:rsidR="00CE192F" w:rsidRDefault="00CE192F" w:rsidP="00CE192F">
      <w:pPr>
        <w:pStyle w:val="NormalWeb"/>
      </w:pPr>
      <w:r>
        <w:t>molimo za pojašnjenje konkursne dokumentacije:</w:t>
      </w:r>
    </w:p>
    <w:p w14:paraId="7A4619E9" w14:textId="77777777" w:rsidR="00CE192F" w:rsidRDefault="00CE192F" w:rsidP="00CE1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u tenderskoj dokumentaciji je navedeno da je rok isporuke (f-co magacin) i rok montaže 30 dana. Ukoliko se oprema isporuči u magacin u roku od 30 dana , nemože u istom roku biti i montaža na drugom mestu . Molim vas za preciziranje rokova. </w:t>
      </w:r>
    </w:p>
    <w:p w14:paraId="6E5CEDDD" w14:textId="77777777" w:rsidR="00CE192F" w:rsidRDefault="00CE192F" w:rsidP="00CE1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u tehničkoj specifikaciji za Parrtiju 1 i Partiju 2 je navedeno da su dimenzije 750x800x2070mm i debljina izolacije min.75 mm. Da li je prihvatljivo da dimenzije budu minimalno 710x800x2070mm i debljina izolacije 60mm jer je dovoljna debljina izolacije i 60mm? Molimo za izmenom tehničke specifikacije</w:t>
      </w:r>
    </w:p>
    <w:p w14:paraId="7E1E189D" w14:textId="77777777" w:rsidR="00CE192F" w:rsidRDefault="00CE192F" w:rsidP="00CE1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u tehničkoj specifikaciji za Partiju 1 i Partiju 2 navedeni su temperaturni režimi od 00 do 100C odnsono od 180 do -22 stepena C? verovatno je u pitanju greška. Molimo za izmenom tehničke specifikacije u delu temperaturnog režima.</w:t>
      </w:r>
    </w:p>
    <w:p w14:paraId="63A33D70" w14:textId="77777777" w:rsidR="00CE192F" w:rsidRDefault="00CE192F" w:rsidP="00CE1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u tehničkoj specifikaciji za partiju 4 električni kazan, tražena je pravougaona posuda kazana. Na tržištu postoje i okrugle posude koje su čak praktičnije za održavanje i funkcionalnije. Molimo za prihvatanjem izmene tehničke specifikacije i prihvatanjem i okrugle posude kazana.</w:t>
      </w:r>
    </w:p>
    <w:p w14:paraId="0878DC04" w14:textId="77777777" w:rsidR="00CE192F" w:rsidRDefault="00CE192F" w:rsidP="00CE1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u delu Struktura cene, zahteva se procentualno učešće odredjenih troškova u ukupnoj ceni. Takav zahtev nije u logičkoj vezi sa predmetom javne nbavke, i ne postoji logičan razlog za ovakvim zahtevom jer je to poverljiva informacija ponudjača. Molimo za brisanjem ovog zahteva.</w:t>
      </w:r>
    </w:p>
    <w:p w14:paraId="1F9D2F44" w14:textId="77777777" w:rsidR="00CE192F" w:rsidRDefault="00CE192F" w:rsidP="00CE1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Na strani 7, konkursne dokumentacije, u Napomeni, kao elemenat kriterijuma je navedeno referenca za period u toku 2017.godine. Nije precizirano za koji iznos . Da li je prihvatljiva referenca u periodu 2015-2017.godine , odnosno za poslednje tri godine što je uobičajeno za javne nabavke?</w:t>
      </w:r>
    </w:p>
    <w:p w14:paraId="6C2B04D0" w14:textId="77777777" w:rsidR="00CE192F" w:rsidRDefault="00CE192F" w:rsidP="00CE1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u Obrascu Troškovi pripreme ponude su navedeni troškovi izrade uzoraka. Da li se rade uzorci za navedenu javnu nabavku i rok za iste?</w:t>
      </w:r>
    </w:p>
    <w:p w14:paraId="77B8ECBA" w14:textId="3F4B0467" w:rsidR="00004934" w:rsidRPr="00390A13" w:rsidRDefault="00004934" w:rsidP="00004934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390A1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Odgovor</w:t>
      </w:r>
      <w:r w:rsidR="00CE192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Pr="00390A1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naručioca:</w:t>
      </w:r>
    </w:p>
    <w:p w14:paraId="01757EC3" w14:textId="10A0F63C" w:rsidR="00E8464F" w:rsidRPr="00E8464F" w:rsidRDefault="00E01B84" w:rsidP="00E8464F">
      <w:pPr>
        <w:spacing w:after="200" w:line="276" w:lineRule="auto"/>
      </w:pPr>
      <w:r w:rsidRPr="00E8464F">
        <w:t xml:space="preserve"> </w:t>
      </w:r>
      <w:r>
        <w:t>1.</w:t>
      </w:r>
      <w:r w:rsidR="00E8464F" w:rsidRPr="00E8464F">
        <w:t xml:space="preserve">Isporuka </w:t>
      </w:r>
      <w:r>
        <w:t>i</w:t>
      </w:r>
      <w:r w:rsidR="00E8464F" w:rsidRPr="00E8464F">
        <w:t xml:space="preserve"> montaža moraju da se završe maksimalno u roku od 30 dana od dana</w:t>
      </w:r>
    </w:p>
    <w:p w14:paraId="1759C256" w14:textId="46748D83" w:rsidR="00E8464F" w:rsidRPr="00E8464F" w:rsidRDefault="00E8464F" w:rsidP="00E8464F">
      <w:pPr>
        <w:spacing w:after="200" w:line="276" w:lineRule="auto"/>
      </w:pPr>
      <w:r w:rsidRPr="00E8464F">
        <w:t>prijema pisanog zahteva kupca</w:t>
      </w:r>
      <w:r w:rsidR="00E01B84">
        <w:t>.</w:t>
      </w:r>
      <w:r w:rsidRPr="00E8464F">
        <w:t>  </w:t>
      </w:r>
    </w:p>
    <w:p w14:paraId="69810FB4" w14:textId="4219B2DD" w:rsidR="00E8464F" w:rsidRPr="00E8464F" w:rsidRDefault="00E01B84" w:rsidP="00E8464F">
      <w:pPr>
        <w:spacing w:after="200" w:line="276" w:lineRule="auto"/>
      </w:pPr>
      <w:r>
        <w:lastRenderedPageBreak/>
        <w:t>2.</w:t>
      </w:r>
      <w:r w:rsidR="00E8464F" w:rsidRPr="00E8464F">
        <w:t xml:space="preserve">Što se tiče debljine izolacije potrebno je da garantuje da postiže potrebnu radnu temperaturu </w:t>
      </w:r>
    </w:p>
    <w:p w14:paraId="00102D22" w14:textId="77777777" w:rsidR="00E01B84" w:rsidRDefault="00E8464F" w:rsidP="00E8464F">
      <w:pPr>
        <w:spacing w:after="200" w:line="276" w:lineRule="auto"/>
      </w:pPr>
      <w:r w:rsidRPr="00E8464F">
        <w:t xml:space="preserve">pri radu uredjaja kao što je navedeno u tehničkim karakteristikama u Prilogu 6. Konkursne </w:t>
      </w:r>
    </w:p>
    <w:p w14:paraId="17446644" w14:textId="1B7F5C99" w:rsidR="00E8464F" w:rsidRPr="00E8464F" w:rsidRDefault="00E8464F" w:rsidP="00E8464F">
      <w:pPr>
        <w:spacing w:after="200" w:line="276" w:lineRule="auto"/>
      </w:pPr>
      <w:r w:rsidRPr="00E8464F">
        <w:t>dokumentacije kao I da ima potrebnu zapreminu.</w:t>
      </w:r>
    </w:p>
    <w:p w14:paraId="4114D661" w14:textId="7E54BCBC" w:rsidR="00E8464F" w:rsidRPr="00E8464F" w:rsidRDefault="00E01B84" w:rsidP="00E8464F">
      <w:pPr>
        <w:spacing w:after="200" w:line="276" w:lineRule="auto"/>
      </w:pPr>
      <w:r>
        <w:t xml:space="preserve">3. </w:t>
      </w:r>
      <w:r w:rsidR="00E8464F" w:rsidRPr="00E8464F">
        <w:t>U pitanju je graška. Radi se o temperaturnom režimu od  0 / +10 stepeni Celzijusovih</w:t>
      </w:r>
    </w:p>
    <w:p w14:paraId="3AEDC9F3" w14:textId="292CF6B2" w:rsidR="00E8464F" w:rsidRPr="00E8464F" w:rsidRDefault="00DF4BAA" w:rsidP="00E8464F">
      <w:pPr>
        <w:spacing w:after="200" w:line="276" w:lineRule="auto"/>
      </w:pPr>
      <w:r>
        <w:t>i</w:t>
      </w:r>
      <w:r w:rsidR="00E8464F" w:rsidRPr="00E8464F">
        <w:t xml:space="preserve"> za zamrzivač od  -18 / -22 stepena Celzijusovih.      </w:t>
      </w:r>
    </w:p>
    <w:p w14:paraId="15AB0FA0" w14:textId="2531C732" w:rsidR="00E8464F" w:rsidRDefault="00E01B84" w:rsidP="00E8464F">
      <w:pPr>
        <w:spacing w:after="200" w:line="276" w:lineRule="auto"/>
      </w:pPr>
      <w:r>
        <w:t>4.</w:t>
      </w:r>
      <w:r w:rsidR="00DF4BAA">
        <w:t>Naručilac će prihvatiti i</w:t>
      </w:r>
      <w:r w:rsidR="00E8464F" w:rsidRPr="00E8464F">
        <w:t xml:space="preserve"> ponud</w:t>
      </w:r>
      <w:r w:rsidR="00DF4BAA">
        <w:t>u</w:t>
      </w:r>
      <w:r w:rsidR="00E8464F" w:rsidRPr="00E8464F">
        <w:t xml:space="preserve"> za kazan sa posudom okruglog oblika ekvivalentnih tehničkih karakteristika</w:t>
      </w:r>
      <w:r w:rsidR="00A0703B">
        <w:t xml:space="preserve"> k</w:t>
      </w:r>
      <w:r w:rsidR="00E8464F" w:rsidRPr="00E8464F">
        <w:t xml:space="preserve">ao što su navedeni u konkursnoj dokumentaciji. </w:t>
      </w:r>
    </w:p>
    <w:p w14:paraId="01B3991E" w14:textId="6A5DF5E0" w:rsidR="00A0703B" w:rsidRDefault="00A0703B" w:rsidP="00E8464F">
      <w:pPr>
        <w:spacing w:after="200" w:line="276" w:lineRule="auto"/>
      </w:pPr>
      <w:r>
        <w:t>5.Obrazac structure cene je urađen u skladu sa pravnim propisima koji regulišu oblast javnih nabavke I isti su zainteresovana lica dužna popuniti kako je utvrđeno sadržinom konkursne dokumentacije.</w:t>
      </w:r>
    </w:p>
    <w:p w14:paraId="31AE74C2" w14:textId="0065ADD7" w:rsidR="00A0703B" w:rsidRDefault="00A0703B" w:rsidP="00E8464F">
      <w:pPr>
        <w:spacing w:after="200" w:line="276" w:lineRule="auto"/>
      </w:pPr>
      <w:r>
        <w:t>6. U skladu sa načelima javnih nabavki Naručilac prihvata referentne liste za poslednje tri kalendarske godine.</w:t>
      </w:r>
    </w:p>
    <w:p w14:paraId="57CABD03" w14:textId="5A201E32" w:rsidR="000A255A" w:rsidRPr="00E8464F" w:rsidRDefault="000A255A" w:rsidP="00E8464F">
      <w:pPr>
        <w:spacing w:after="200" w:line="276" w:lineRule="auto"/>
      </w:pPr>
      <w:r>
        <w:t xml:space="preserve">7.Pošto se u predmetnoj javnoj nabavci nabavlja oprema , zainteresovana lica nemaju obavezu dostavljanja uzoraka te shodno tome nema ni roka. </w:t>
      </w:r>
    </w:p>
    <w:p w14:paraId="73708429" w14:textId="77777777" w:rsidR="00470B4D" w:rsidRPr="00390A13" w:rsidRDefault="00470B4D" w:rsidP="00004934">
      <w:pPr>
        <w:rPr>
          <w:rFonts w:ascii="Times New Roman" w:hAnsi="Times New Roman" w:cs="Times New Roman"/>
          <w:b/>
          <w:sz w:val="24"/>
          <w:szCs w:val="24"/>
        </w:rPr>
      </w:pPr>
      <w:r w:rsidRPr="00390A13">
        <w:rPr>
          <w:rFonts w:ascii="Times New Roman" w:hAnsi="Times New Roman" w:cs="Times New Roman"/>
          <w:sz w:val="24"/>
          <w:szCs w:val="24"/>
        </w:rPr>
        <w:tab/>
      </w:r>
      <w:r w:rsidRPr="00390A13">
        <w:rPr>
          <w:rFonts w:ascii="Times New Roman" w:hAnsi="Times New Roman" w:cs="Times New Roman"/>
          <w:sz w:val="24"/>
          <w:szCs w:val="24"/>
        </w:rPr>
        <w:tab/>
      </w:r>
      <w:r w:rsidRPr="00390A13">
        <w:rPr>
          <w:rFonts w:ascii="Times New Roman" w:hAnsi="Times New Roman" w:cs="Times New Roman"/>
          <w:sz w:val="24"/>
          <w:szCs w:val="24"/>
        </w:rPr>
        <w:tab/>
      </w:r>
      <w:r w:rsidRPr="00390A13">
        <w:rPr>
          <w:rFonts w:ascii="Times New Roman" w:hAnsi="Times New Roman" w:cs="Times New Roman"/>
          <w:b/>
          <w:sz w:val="24"/>
          <w:szCs w:val="24"/>
        </w:rPr>
        <w:t>KOMISIJA NARUČIOCA U PREDMETNOJ JAVNOJ NABAVCI</w:t>
      </w:r>
    </w:p>
    <w:sectPr w:rsidR="00470B4D" w:rsidRPr="00390A1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2899" w14:textId="77777777" w:rsidR="00F04A3F" w:rsidRDefault="00F04A3F" w:rsidP="00E07C0F">
      <w:pPr>
        <w:spacing w:after="0" w:line="240" w:lineRule="auto"/>
      </w:pPr>
      <w:r>
        <w:separator/>
      </w:r>
    </w:p>
  </w:endnote>
  <w:endnote w:type="continuationSeparator" w:id="0">
    <w:p w14:paraId="189F56AE" w14:textId="77777777" w:rsidR="00F04A3F" w:rsidRDefault="00F04A3F" w:rsidP="00E0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0A4B3" w14:textId="77777777" w:rsidR="00F04A3F" w:rsidRDefault="00F04A3F" w:rsidP="00E07C0F">
      <w:pPr>
        <w:spacing w:after="0" w:line="240" w:lineRule="auto"/>
      </w:pPr>
      <w:r>
        <w:separator/>
      </w:r>
    </w:p>
  </w:footnote>
  <w:footnote w:type="continuationSeparator" w:id="0">
    <w:p w14:paraId="0566AF6A" w14:textId="77777777" w:rsidR="00F04A3F" w:rsidRDefault="00F04A3F" w:rsidP="00E07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26EA6"/>
    <w:multiLevelType w:val="multilevel"/>
    <w:tmpl w:val="4518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901FA"/>
    <w:multiLevelType w:val="hybridMultilevel"/>
    <w:tmpl w:val="5E9E38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91"/>
    <w:rsid w:val="00004934"/>
    <w:rsid w:val="000A255A"/>
    <w:rsid w:val="00162F91"/>
    <w:rsid w:val="00366BED"/>
    <w:rsid w:val="0038010E"/>
    <w:rsid w:val="00390A13"/>
    <w:rsid w:val="004227DB"/>
    <w:rsid w:val="00470B4D"/>
    <w:rsid w:val="00483C4D"/>
    <w:rsid w:val="00591087"/>
    <w:rsid w:val="009466C3"/>
    <w:rsid w:val="00A0703B"/>
    <w:rsid w:val="00A548D0"/>
    <w:rsid w:val="00CE192F"/>
    <w:rsid w:val="00DF4BAA"/>
    <w:rsid w:val="00E01B84"/>
    <w:rsid w:val="00E07C0F"/>
    <w:rsid w:val="00E8464F"/>
    <w:rsid w:val="00EE0B13"/>
    <w:rsid w:val="00F0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A9D8"/>
  <w15:chartTrackingRefBased/>
  <w15:docId w15:val="{F69191C2-EE13-43B7-A763-FBA24FD3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C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0F"/>
  </w:style>
  <w:style w:type="paragraph" w:styleId="Footer">
    <w:name w:val="footer"/>
    <w:basedOn w:val="Normal"/>
    <w:link w:val="FooterChar"/>
    <w:uiPriority w:val="99"/>
    <w:unhideWhenUsed/>
    <w:rsid w:val="00E0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0F"/>
  </w:style>
  <w:style w:type="paragraph" w:styleId="PlainText">
    <w:name w:val="Plain Text"/>
    <w:basedOn w:val="Normal"/>
    <w:link w:val="PlainTextChar"/>
    <w:uiPriority w:val="99"/>
    <w:semiHidden/>
    <w:unhideWhenUsed/>
    <w:rsid w:val="00390A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0A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</cp:lastModifiedBy>
  <cp:revision>2</cp:revision>
  <dcterms:created xsi:type="dcterms:W3CDTF">2018-08-28T08:09:00Z</dcterms:created>
  <dcterms:modified xsi:type="dcterms:W3CDTF">2018-08-28T08:09:00Z</dcterms:modified>
</cp:coreProperties>
</file>